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83" w:rsidRPr="00CF04C4" w:rsidRDefault="00AF4B8F" w:rsidP="00411783">
      <w:pPr>
        <w:pStyle w:val="Textkrper"/>
        <w:tabs>
          <w:tab w:val="left" w:pos="7088"/>
        </w:tabs>
        <w:ind w:right="567"/>
        <w:jc w:val="left"/>
        <w:rPr>
          <w:rFonts w:ascii="Arial" w:hAnsi="Arial" w:cs="Arial"/>
          <w:smallCaps/>
          <w:sz w:val="36"/>
          <w:szCs w:val="36"/>
        </w:rPr>
      </w:pPr>
      <w:r>
        <w:rPr>
          <w:rFonts w:ascii="Arial" w:hAnsi="Arial" w:cs="Arial"/>
          <w:smallCaps/>
          <w:sz w:val="36"/>
          <w:szCs w:val="36"/>
        </w:rPr>
        <w:t>Presseinformation</w:t>
      </w:r>
    </w:p>
    <w:p w:rsidR="00411783" w:rsidRDefault="00411783" w:rsidP="00411783">
      <w:pPr>
        <w:pStyle w:val="Textkrper"/>
        <w:ind w:right="-2"/>
        <w:jc w:val="left"/>
        <w:rPr>
          <w:rFonts w:ascii="Arial" w:hAnsi="Arial" w:cs="Arial"/>
          <w:sz w:val="16"/>
          <w:szCs w:val="16"/>
        </w:rPr>
      </w:pPr>
    </w:p>
    <w:p w:rsidR="00411783" w:rsidRPr="002C3D27" w:rsidRDefault="00AF580C" w:rsidP="00411783">
      <w:pPr>
        <w:pStyle w:val="Textkrper"/>
        <w:ind w:right="-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t>MÄRZ</w:t>
      </w:r>
      <w:r w:rsidR="00F233F4">
        <w:rPr>
          <w:rFonts w:ascii="Arial" w:hAnsi="Arial" w:cs="Arial"/>
          <w:sz w:val="16"/>
          <w:szCs w:val="16"/>
        </w:rPr>
        <w:t xml:space="preserve"> 2016</w:t>
      </w:r>
    </w:p>
    <w:p w:rsidR="00411783" w:rsidRPr="00972A67" w:rsidRDefault="00411783" w:rsidP="00411783">
      <w:pPr>
        <w:pStyle w:val="Textkrper"/>
        <w:ind w:right="-2"/>
        <w:jc w:val="left"/>
        <w:rPr>
          <w:rFonts w:ascii="Arial" w:hAnsi="Arial" w:cs="Arial"/>
        </w:rPr>
      </w:pPr>
    </w:p>
    <w:p w:rsidR="00D42DF4" w:rsidRDefault="00D42DF4" w:rsidP="00D42DF4">
      <w:pPr>
        <w:pStyle w:val="Textkrper"/>
        <w:ind w:right="-2"/>
        <w:jc w:val="left"/>
        <w:rPr>
          <w:rFonts w:ascii="Arial" w:hAnsi="Arial" w:cs="Arial"/>
          <w:b/>
          <w:szCs w:val="40"/>
        </w:rPr>
      </w:pPr>
    </w:p>
    <w:p w:rsidR="00D42DF4" w:rsidRDefault="00D42DF4" w:rsidP="00D42DF4">
      <w:pPr>
        <w:pStyle w:val="Textkrper"/>
        <w:ind w:right="-2"/>
        <w:jc w:val="left"/>
        <w:rPr>
          <w:rFonts w:ascii="Arial" w:hAnsi="Arial" w:cs="Arial"/>
          <w:b/>
          <w:szCs w:val="40"/>
        </w:rPr>
      </w:pPr>
    </w:p>
    <w:p w:rsidR="00D42DF4" w:rsidRDefault="00D42DF4" w:rsidP="00D42DF4">
      <w:pPr>
        <w:pStyle w:val="Textkrper"/>
        <w:ind w:right="-2"/>
        <w:jc w:val="left"/>
        <w:rPr>
          <w:rFonts w:ascii="Arial" w:hAnsi="Arial" w:cs="Arial"/>
          <w:b/>
          <w:szCs w:val="40"/>
        </w:rPr>
      </w:pPr>
    </w:p>
    <w:p w:rsidR="00D42DF4" w:rsidRDefault="00D42DF4" w:rsidP="00D42DF4">
      <w:pPr>
        <w:pStyle w:val="Textkrper"/>
        <w:ind w:right="-2"/>
        <w:jc w:val="left"/>
        <w:rPr>
          <w:rFonts w:ascii="Arial" w:hAnsi="Arial" w:cs="Arial"/>
          <w:b/>
          <w:szCs w:val="40"/>
        </w:rPr>
      </w:pPr>
    </w:p>
    <w:p w:rsidR="00D42DF4" w:rsidRPr="00145169" w:rsidRDefault="00A254D7" w:rsidP="00D42DF4">
      <w:pPr>
        <w:pStyle w:val="Textkrper"/>
        <w:ind w:right="-2"/>
        <w:jc w:val="left"/>
        <w:rPr>
          <w:rFonts w:ascii="Arial" w:hAnsi="Arial" w:cs="Arial"/>
          <w:b/>
          <w:szCs w:val="40"/>
          <w:lang w:val="de-DE"/>
        </w:rPr>
      </w:pPr>
      <w:r>
        <w:rPr>
          <w:rFonts w:ascii="Arial" w:hAnsi="Arial" w:cs="Arial"/>
          <w:b/>
          <w:szCs w:val="40"/>
          <w:lang w:val="de-DE"/>
        </w:rPr>
        <w:t>Interview</w:t>
      </w:r>
      <w:r w:rsidR="00030185">
        <w:rPr>
          <w:rFonts w:ascii="Arial" w:hAnsi="Arial" w:cs="Arial"/>
          <w:b/>
          <w:szCs w:val="40"/>
          <w:lang w:val="de-DE"/>
        </w:rPr>
        <w:t xml:space="preserve"> mit Junge-Sprecher Gerd Hofrichter zum BrotRetter-Projekt</w:t>
      </w:r>
    </w:p>
    <w:p w:rsidR="00D42DF4" w:rsidRPr="00145169" w:rsidRDefault="00D42DF4" w:rsidP="00D42DF4">
      <w:pPr>
        <w:pStyle w:val="Textkrper"/>
        <w:ind w:right="-2"/>
        <w:jc w:val="left"/>
        <w:rPr>
          <w:rFonts w:ascii="Arial" w:hAnsi="Arial" w:cs="Arial"/>
          <w:b/>
          <w:szCs w:val="40"/>
        </w:rPr>
      </w:pPr>
    </w:p>
    <w:p w:rsidR="002B7F2D" w:rsidRPr="00C76318" w:rsidRDefault="00A254D7" w:rsidP="00400858">
      <w:pPr>
        <w:pStyle w:val="Textkrper"/>
        <w:ind w:right="0"/>
        <w:jc w:val="left"/>
        <w:rPr>
          <w:rFonts w:ascii="Arial" w:hAnsi="Arial" w:cs="Arial"/>
          <w:color w:val="C00000"/>
          <w:sz w:val="48"/>
          <w:szCs w:val="40"/>
          <w:lang w:val="de-DE"/>
        </w:rPr>
      </w:pPr>
      <w:r w:rsidRPr="00C76318">
        <w:rPr>
          <w:rFonts w:ascii="Arial" w:hAnsi="Arial" w:cs="Arial"/>
          <w:color w:val="C00000"/>
          <w:sz w:val="48"/>
          <w:szCs w:val="40"/>
          <w:lang w:val="de-DE"/>
        </w:rPr>
        <w:t>„</w:t>
      </w:r>
      <w:r w:rsidR="00C76318" w:rsidRPr="00C76318">
        <w:rPr>
          <w:rFonts w:ascii="Arial" w:hAnsi="Arial" w:cs="Arial"/>
          <w:color w:val="C00000"/>
          <w:sz w:val="48"/>
          <w:szCs w:val="40"/>
          <w:lang w:val="de-DE"/>
        </w:rPr>
        <w:t>Gemeinsam Brot retten</w:t>
      </w:r>
      <w:r w:rsidR="00030185" w:rsidRPr="00C76318">
        <w:rPr>
          <w:rFonts w:ascii="Arial" w:hAnsi="Arial" w:cs="Arial"/>
          <w:color w:val="C00000"/>
          <w:sz w:val="48"/>
          <w:szCs w:val="40"/>
          <w:lang w:val="de-DE"/>
        </w:rPr>
        <w:t>“</w:t>
      </w:r>
    </w:p>
    <w:p w:rsidR="00400858" w:rsidRDefault="00400858" w:rsidP="00400858">
      <w:pPr>
        <w:pStyle w:val="Textkrper"/>
        <w:spacing w:after="240"/>
        <w:ind w:right="0"/>
        <w:jc w:val="left"/>
        <w:rPr>
          <w:rFonts w:ascii="Arial" w:hAnsi="Arial" w:cs="Arial"/>
          <w:szCs w:val="22"/>
          <w:lang w:val="de-DE"/>
        </w:rPr>
      </w:pPr>
    </w:p>
    <w:p w:rsidR="00796329" w:rsidRDefault="00796329" w:rsidP="00796329">
      <w:pPr>
        <w:pStyle w:val="Textkrper"/>
        <w:spacing w:after="240" w:line="360" w:lineRule="auto"/>
        <w:ind w:right="0"/>
        <w:jc w:val="left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szCs w:val="22"/>
          <w:lang w:val="de-DE"/>
        </w:rPr>
        <w:t>Das BrotRetter-Geschäft in</w:t>
      </w:r>
      <w:r w:rsidR="00DC5F53">
        <w:rPr>
          <w:rFonts w:ascii="Arial" w:hAnsi="Arial" w:cs="Arial"/>
          <w:szCs w:val="22"/>
          <w:lang w:val="de-DE"/>
        </w:rPr>
        <w:t xml:space="preserve"> Hamburg-Lohbrügge</w:t>
      </w:r>
      <w:r>
        <w:rPr>
          <w:rFonts w:ascii="Arial" w:hAnsi="Arial" w:cs="Arial"/>
          <w:szCs w:val="22"/>
          <w:lang w:val="de-DE"/>
        </w:rPr>
        <w:t xml:space="preserve"> geht neue Wege: Zum einen werden Backwaren vom Vortag dort zu einem günstigen Preis angeboten, zum anderen erhalten ehemalige Obdachlose eine neue Chance, ins Berufsleben zurückzukehren. Junge-Sprecher Gerd Hofrichter erläutert im Interview, wie alle Beteiligten davon profitieren.</w:t>
      </w:r>
    </w:p>
    <w:p w:rsidR="005E2E67" w:rsidRDefault="005E2E67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6A4BA2" w:rsidRPr="005E2E67" w:rsidRDefault="005E2E67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i/>
          <w:lang w:val="de-DE"/>
        </w:rPr>
      </w:pPr>
      <w:r w:rsidRPr="005E2E67">
        <w:rPr>
          <w:rFonts w:ascii="Arial" w:hAnsi="Arial" w:cs="Arial"/>
          <w:i/>
          <w:lang w:val="de-DE"/>
        </w:rPr>
        <w:t xml:space="preserve">Redaktion: </w:t>
      </w:r>
      <w:r w:rsidR="006A4BA2" w:rsidRPr="005E2E67">
        <w:rPr>
          <w:rFonts w:ascii="Arial" w:hAnsi="Arial" w:cs="Arial"/>
          <w:i/>
          <w:lang w:val="de-DE"/>
        </w:rPr>
        <w:t>Wie ist die BrotRetter-Idee entstanden?</w:t>
      </w:r>
    </w:p>
    <w:p w:rsidR="006A4BA2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6A4BA2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</w:t>
      </w:r>
      <w:r w:rsidR="005E2E67">
        <w:rPr>
          <w:rFonts w:ascii="Arial" w:hAnsi="Arial" w:cs="Arial"/>
          <w:lang w:val="de-DE"/>
        </w:rPr>
        <w:t>erd Hofrichter:</w:t>
      </w:r>
      <w:r w:rsidR="00B667FF">
        <w:rPr>
          <w:rFonts w:ascii="Arial" w:hAnsi="Arial" w:cs="Arial"/>
          <w:lang w:val="de-DE"/>
        </w:rPr>
        <w:t xml:space="preserve"> </w:t>
      </w:r>
      <w:r w:rsidR="00751B98">
        <w:rPr>
          <w:rFonts w:ascii="Arial" w:hAnsi="Arial" w:cs="Arial"/>
          <w:lang w:val="de-DE"/>
        </w:rPr>
        <w:t xml:space="preserve">Wir standen vor dem Problem, dass trotz eines </w:t>
      </w:r>
      <w:r w:rsidR="000C3AB9">
        <w:rPr>
          <w:rFonts w:ascii="Arial" w:hAnsi="Arial" w:cs="Arial"/>
          <w:lang w:val="de-DE"/>
        </w:rPr>
        <w:t xml:space="preserve">verantwortungsvollen Umgangs und der Abgabe von Backwaren an die Tafeln immer noch zu viel Ware </w:t>
      </w:r>
      <w:r w:rsidR="004E474B">
        <w:rPr>
          <w:rFonts w:ascii="Arial" w:hAnsi="Arial" w:cs="Arial"/>
          <w:lang w:val="de-DE"/>
        </w:rPr>
        <w:t>übrigbleibt</w:t>
      </w:r>
      <w:r w:rsidR="000C3AB9">
        <w:rPr>
          <w:rFonts w:ascii="Arial" w:hAnsi="Arial" w:cs="Arial"/>
          <w:lang w:val="de-DE"/>
        </w:rPr>
        <w:t xml:space="preserve">. </w:t>
      </w:r>
      <w:r w:rsidR="00751B98">
        <w:rPr>
          <w:rFonts w:ascii="Arial" w:hAnsi="Arial" w:cs="Arial"/>
          <w:lang w:val="de-DE"/>
        </w:rPr>
        <w:t>Deshalb haben wir uns auf die Suche nach einem erfahrenen</w:t>
      </w:r>
      <w:r w:rsidR="000C3AB9">
        <w:rPr>
          <w:rFonts w:ascii="Arial" w:hAnsi="Arial" w:cs="Arial"/>
          <w:lang w:val="de-DE"/>
        </w:rPr>
        <w:t xml:space="preserve"> Partner mit </w:t>
      </w:r>
      <w:r w:rsidR="00751B98">
        <w:rPr>
          <w:rFonts w:ascii="Arial" w:hAnsi="Arial" w:cs="Arial"/>
          <w:lang w:val="de-DE"/>
        </w:rPr>
        <w:t>hoher Sozialkompetenz begeben. Durch die Kooperation m</w:t>
      </w:r>
      <w:r w:rsidR="000C3AB9">
        <w:rPr>
          <w:rFonts w:ascii="Arial" w:hAnsi="Arial" w:cs="Arial"/>
          <w:lang w:val="de-DE"/>
        </w:rPr>
        <w:t>it Hinz</w:t>
      </w:r>
      <w:r w:rsidR="00751B98">
        <w:rPr>
          <w:rFonts w:ascii="Arial" w:hAnsi="Arial" w:cs="Arial"/>
          <w:lang w:val="de-DE"/>
        </w:rPr>
        <w:t xml:space="preserve"> </w:t>
      </w:r>
      <w:r w:rsidR="000C3AB9">
        <w:rPr>
          <w:rFonts w:ascii="Arial" w:hAnsi="Arial" w:cs="Arial"/>
          <w:lang w:val="de-DE"/>
        </w:rPr>
        <w:t>&amp;</w:t>
      </w:r>
      <w:r w:rsidR="00751B98">
        <w:rPr>
          <w:rFonts w:ascii="Arial" w:hAnsi="Arial" w:cs="Arial"/>
          <w:lang w:val="de-DE"/>
        </w:rPr>
        <w:t xml:space="preserve"> </w:t>
      </w:r>
      <w:proofErr w:type="spellStart"/>
      <w:r w:rsidR="000C3AB9">
        <w:rPr>
          <w:rFonts w:ascii="Arial" w:hAnsi="Arial" w:cs="Arial"/>
          <w:lang w:val="de-DE"/>
        </w:rPr>
        <w:t>Kunzt</w:t>
      </w:r>
      <w:proofErr w:type="spellEnd"/>
      <w:r w:rsidR="000C3AB9">
        <w:rPr>
          <w:rFonts w:ascii="Arial" w:hAnsi="Arial" w:cs="Arial"/>
          <w:lang w:val="de-DE"/>
        </w:rPr>
        <w:t xml:space="preserve"> </w:t>
      </w:r>
      <w:r w:rsidR="00751B98">
        <w:rPr>
          <w:rFonts w:ascii="Arial" w:hAnsi="Arial" w:cs="Arial"/>
          <w:lang w:val="de-DE"/>
        </w:rPr>
        <w:t xml:space="preserve">schaffen wir darüber hinaus </w:t>
      </w:r>
      <w:r w:rsidR="000C3AB9">
        <w:rPr>
          <w:rFonts w:ascii="Arial" w:hAnsi="Arial" w:cs="Arial"/>
          <w:lang w:val="de-DE"/>
        </w:rPr>
        <w:t>Perspektiven für Menschen, die ehemals obdachlos waren.</w:t>
      </w:r>
    </w:p>
    <w:p w:rsidR="006A4BA2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6A4BA2" w:rsidRPr="005E2E67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i/>
          <w:lang w:val="de-DE"/>
        </w:rPr>
      </w:pPr>
      <w:r w:rsidRPr="005E2E67">
        <w:rPr>
          <w:rFonts w:ascii="Arial" w:hAnsi="Arial" w:cs="Arial"/>
          <w:i/>
          <w:lang w:val="de-DE"/>
        </w:rPr>
        <w:t>Was macht das Projekt aus?</w:t>
      </w:r>
    </w:p>
    <w:p w:rsidR="006A4BA2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6A4BA2" w:rsidRDefault="00E6314D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Unsere </w:t>
      </w:r>
      <w:r w:rsidR="007861BF">
        <w:rPr>
          <w:rFonts w:ascii="Arial" w:hAnsi="Arial" w:cs="Arial"/>
          <w:lang w:val="de-DE"/>
        </w:rPr>
        <w:t>Kunden und Mitarbeiter können jetzt sicher</w:t>
      </w:r>
      <w:r>
        <w:rPr>
          <w:rFonts w:ascii="Arial" w:hAnsi="Arial" w:cs="Arial"/>
          <w:lang w:val="de-DE"/>
        </w:rPr>
        <w:t xml:space="preserve"> </w:t>
      </w:r>
      <w:r w:rsidR="007861BF">
        <w:rPr>
          <w:rFonts w:ascii="Arial" w:hAnsi="Arial" w:cs="Arial"/>
          <w:lang w:val="de-DE"/>
        </w:rPr>
        <w:t xml:space="preserve">sein, dass trotz eines großen Angebots und einer entsprechenden Verfügbarkeit, Backwaren vom Vortag </w:t>
      </w:r>
      <w:r>
        <w:rPr>
          <w:rFonts w:ascii="Arial" w:hAnsi="Arial" w:cs="Arial"/>
          <w:lang w:val="de-DE"/>
        </w:rPr>
        <w:t xml:space="preserve">auch vor einem ethischen Hintergrund </w:t>
      </w:r>
      <w:r w:rsidR="007861BF">
        <w:rPr>
          <w:rFonts w:ascii="Arial" w:hAnsi="Arial" w:cs="Arial"/>
          <w:lang w:val="de-DE"/>
        </w:rPr>
        <w:t xml:space="preserve">sinnvoll wiederverwendet werden. </w:t>
      </w:r>
      <w:r>
        <w:rPr>
          <w:rFonts w:ascii="Arial" w:hAnsi="Arial" w:cs="Arial"/>
          <w:lang w:val="de-DE"/>
        </w:rPr>
        <w:t xml:space="preserve">Außerdem geben wir Menschen, die es </w:t>
      </w:r>
      <w:r>
        <w:rPr>
          <w:rFonts w:ascii="Arial" w:hAnsi="Arial" w:cs="Arial"/>
          <w:lang w:val="de-DE"/>
        </w:rPr>
        <w:lastRenderedPageBreak/>
        <w:t>besonders nötig haben</w:t>
      </w:r>
      <w:r w:rsidR="004E474B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eine Chance sich wieder auf dem Arbeitsmarkt einzufinden. Und last but not least: Eventuell anfallende </w:t>
      </w:r>
      <w:r w:rsidR="007861BF">
        <w:rPr>
          <w:rFonts w:ascii="Arial" w:hAnsi="Arial" w:cs="Arial"/>
          <w:lang w:val="de-DE"/>
        </w:rPr>
        <w:t xml:space="preserve">Überschüsse </w:t>
      </w:r>
      <w:r>
        <w:rPr>
          <w:rFonts w:ascii="Arial" w:hAnsi="Arial" w:cs="Arial"/>
          <w:lang w:val="de-DE"/>
        </w:rPr>
        <w:t xml:space="preserve">kommen der Arbeit von Hinz &amp; </w:t>
      </w:r>
      <w:proofErr w:type="spellStart"/>
      <w:r>
        <w:rPr>
          <w:rFonts w:ascii="Arial" w:hAnsi="Arial" w:cs="Arial"/>
          <w:lang w:val="de-DE"/>
        </w:rPr>
        <w:t>Kunzt</w:t>
      </w:r>
      <w:proofErr w:type="spellEnd"/>
      <w:r>
        <w:rPr>
          <w:rFonts w:ascii="Arial" w:hAnsi="Arial" w:cs="Arial"/>
          <w:lang w:val="de-DE"/>
        </w:rPr>
        <w:t xml:space="preserve"> zu</w:t>
      </w:r>
      <w:r w:rsidR="002B3E85">
        <w:rPr>
          <w:rFonts w:ascii="Arial" w:hAnsi="Arial" w:cs="Arial"/>
          <w:lang w:val="de-DE"/>
        </w:rPr>
        <w:t>g</w:t>
      </w:r>
      <w:r>
        <w:rPr>
          <w:rFonts w:ascii="Arial" w:hAnsi="Arial" w:cs="Arial"/>
          <w:lang w:val="de-DE"/>
        </w:rPr>
        <w:t>ute. Also e</w:t>
      </w:r>
      <w:r w:rsidR="007861BF">
        <w:rPr>
          <w:rFonts w:ascii="Arial" w:hAnsi="Arial" w:cs="Arial"/>
          <w:lang w:val="de-DE"/>
        </w:rPr>
        <w:t xml:space="preserve">ine klassische </w:t>
      </w:r>
      <w:proofErr w:type="spellStart"/>
      <w:r w:rsidR="007861BF">
        <w:rPr>
          <w:rFonts w:ascii="Arial" w:hAnsi="Arial" w:cs="Arial"/>
          <w:lang w:val="de-DE"/>
        </w:rPr>
        <w:t>Win</w:t>
      </w:r>
      <w:proofErr w:type="spellEnd"/>
      <w:r w:rsidR="007861BF">
        <w:rPr>
          <w:rFonts w:ascii="Arial" w:hAnsi="Arial" w:cs="Arial"/>
          <w:lang w:val="de-DE"/>
        </w:rPr>
        <w:t>-</w:t>
      </w:r>
      <w:proofErr w:type="spellStart"/>
      <w:r w:rsidR="007861BF">
        <w:rPr>
          <w:rFonts w:ascii="Arial" w:hAnsi="Arial" w:cs="Arial"/>
          <w:lang w:val="de-DE"/>
        </w:rPr>
        <w:t>win</w:t>
      </w:r>
      <w:proofErr w:type="spellEnd"/>
      <w:r w:rsidR="007861BF">
        <w:rPr>
          <w:rFonts w:ascii="Arial" w:hAnsi="Arial" w:cs="Arial"/>
          <w:lang w:val="de-DE"/>
        </w:rPr>
        <w:t>-Situation</w:t>
      </w:r>
      <w:r>
        <w:rPr>
          <w:rFonts w:ascii="Arial" w:hAnsi="Arial" w:cs="Arial"/>
          <w:lang w:val="de-DE"/>
        </w:rPr>
        <w:t>.</w:t>
      </w:r>
    </w:p>
    <w:p w:rsidR="006A4BA2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6A4BA2" w:rsidRPr="005E2E67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i/>
          <w:lang w:val="de-DE"/>
        </w:rPr>
      </w:pPr>
      <w:r w:rsidRPr="005E2E67">
        <w:rPr>
          <w:rFonts w:ascii="Arial" w:hAnsi="Arial" w:cs="Arial"/>
          <w:i/>
          <w:lang w:val="de-DE"/>
        </w:rPr>
        <w:t xml:space="preserve">Warum passen Hinz &amp; </w:t>
      </w:r>
      <w:proofErr w:type="spellStart"/>
      <w:r w:rsidRPr="005E2E67">
        <w:rPr>
          <w:rFonts w:ascii="Arial" w:hAnsi="Arial" w:cs="Arial"/>
          <w:i/>
          <w:lang w:val="de-DE"/>
        </w:rPr>
        <w:t>Kunzt</w:t>
      </w:r>
      <w:proofErr w:type="spellEnd"/>
      <w:r w:rsidRPr="005E2E67">
        <w:rPr>
          <w:rFonts w:ascii="Arial" w:hAnsi="Arial" w:cs="Arial"/>
          <w:i/>
          <w:lang w:val="de-DE"/>
        </w:rPr>
        <w:t xml:space="preserve"> und Junge so gut zusammen?</w:t>
      </w:r>
    </w:p>
    <w:p w:rsidR="006A4BA2" w:rsidRDefault="006A4BA2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6A4BA2" w:rsidRDefault="002B3E85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Ebenso wie bei Hinz &amp; </w:t>
      </w:r>
      <w:proofErr w:type="spellStart"/>
      <w:r>
        <w:rPr>
          <w:rFonts w:ascii="Arial" w:hAnsi="Arial" w:cs="Arial"/>
          <w:lang w:val="de-DE"/>
        </w:rPr>
        <w:t>Kunzt</w:t>
      </w:r>
      <w:proofErr w:type="spellEnd"/>
      <w:r>
        <w:rPr>
          <w:rFonts w:ascii="Arial" w:hAnsi="Arial" w:cs="Arial"/>
          <w:lang w:val="de-DE"/>
        </w:rPr>
        <w:t xml:space="preserve"> ist auch bei Junge soziales Engagement ein wahrhaftiges Anliegen. Zudem hat von Anfang an die </w:t>
      </w:r>
      <w:r w:rsidR="002D618F">
        <w:rPr>
          <w:rFonts w:ascii="Arial" w:hAnsi="Arial" w:cs="Arial"/>
          <w:lang w:val="de-DE"/>
        </w:rPr>
        <w:t xml:space="preserve">Chemie </w:t>
      </w:r>
      <w:r>
        <w:rPr>
          <w:rFonts w:ascii="Arial" w:hAnsi="Arial" w:cs="Arial"/>
          <w:lang w:val="de-DE"/>
        </w:rPr>
        <w:t>zwischen den</w:t>
      </w:r>
      <w:r w:rsidR="002D618F">
        <w:rPr>
          <w:rFonts w:ascii="Arial" w:hAnsi="Arial" w:cs="Arial"/>
          <w:lang w:val="de-DE"/>
        </w:rPr>
        <w:t xml:space="preserve"> Beteiligten </w:t>
      </w:r>
      <w:r>
        <w:rPr>
          <w:rFonts w:ascii="Arial" w:hAnsi="Arial" w:cs="Arial"/>
          <w:lang w:val="de-DE"/>
        </w:rPr>
        <w:t xml:space="preserve">gestimmt. Man harmoniert einfach. Beide Seiten gehen </w:t>
      </w:r>
      <w:r w:rsidR="002D618F">
        <w:rPr>
          <w:rFonts w:ascii="Arial" w:hAnsi="Arial" w:cs="Arial"/>
          <w:lang w:val="de-DE"/>
        </w:rPr>
        <w:t>unb</w:t>
      </w:r>
      <w:r>
        <w:rPr>
          <w:rFonts w:ascii="Arial" w:hAnsi="Arial" w:cs="Arial"/>
          <w:lang w:val="de-DE"/>
        </w:rPr>
        <w:t>ürokratisc</w:t>
      </w:r>
      <w:r w:rsidR="002D618F">
        <w:rPr>
          <w:rFonts w:ascii="Arial" w:hAnsi="Arial" w:cs="Arial"/>
          <w:lang w:val="de-DE"/>
        </w:rPr>
        <w:t>h, zielor</w:t>
      </w:r>
      <w:r>
        <w:rPr>
          <w:rFonts w:ascii="Arial" w:hAnsi="Arial" w:cs="Arial"/>
          <w:lang w:val="de-DE"/>
        </w:rPr>
        <w:t>ientiert und zügig an solch ein</w:t>
      </w:r>
      <w:r w:rsidR="002D618F">
        <w:rPr>
          <w:rFonts w:ascii="Arial" w:hAnsi="Arial" w:cs="Arial"/>
          <w:lang w:val="de-DE"/>
        </w:rPr>
        <w:t xml:space="preserve"> neues Projekt. </w:t>
      </w:r>
    </w:p>
    <w:p w:rsidR="002B3E85" w:rsidRDefault="002B3E85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A85740" w:rsidRPr="005E2E67" w:rsidRDefault="00A85740" w:rsidP="00A85740">
      <w:pPr>
        <w:pStyle w:val="Textkrper"/>
        <w:spacing w:line="360" w:lineRule="auto"/>
        <w:ind w:right="0"/>
        <w:jc w:val="left"/>
        <w:rPr>
          <w:rFonts w:ascii="Arial" w:hAnsi="Arial" w:cs="Arial"/>
          <w:i/>
          <w:lang w:val="de-DE"/>
        </w:rPr>
      </w:pPr>
      <w:r w:rsidRPr="005E2E67">
        <w:rPr>
          <w:rFonts w:ascii="Arial" w:hAnsi="Arial" w:cs="Arial"/>
          <w:i/>
          <w:lang w:val="de-DE"/>
        </w:rPr>
        <w:t>Wie fügen sich die BrotRetter in das traditionell starke soziale Engagement von Junge ein?</w:t>
      </w:r>
    </w:p>
    <w:p w:rsidR="00A85740" w:rsidRDefault="00A85740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2B3E85" w:rsidRDefault="00B676E7" w:rsidP="00A254D7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Junge hat in seiner Firmenphilosophie das Thema soziale Verantwortung</w:t>
      </w:r>
      <w:r w:rsidR="002B3E85" w:rsidRPr="002B3E85">
        <w:rPr>
          <w:rFonts w:ascii="Arial" w:hAnsi="Arial" w:cs="Arial"/>
          <w:lang w:val="de-DE"/>
        </w:rPr>
        <w:t xml:space="preserve"> fest verankert</w:t>
      </w:r>
      <w:r>
        <w:rPr>
          <w:rFonts w:ascii="Arial" w:hAnsi="Arial" w:cs="Arial"/>
          <w:lang w:val="de-DE"/>
        </w:rPr>
        <w:t xml:space="preserve">. Deshalb passt das BrotRetter-Projekt auch so ideal zu uns. </w:t>
      </w:r>
      <w:r w:rsidR="00B928C5">
        <w:rPr>
          <w:rFonts w:ascii="Arial" w:hAnsi="Arial" w:cs="Arial"/>
          <w:lang w:val="de-DE"/>
        </w:rPr>
        <w:t>Wir haben seit Jahrzehnten eine enge Zusammenarbeit mit den örtlichen Tafeln</w:t>
      </w:r>
      <w:r w:rsidR="002B3E85">
        <w:rPr>
          <w:rFonts w:ascii="Arial" w:hAnsi="Arial" w:cs="Arial"/>
          <w:lang w:val="de-DE"/>
        </w:rPr>
        <w:t>, spenden auch anderweitig viel Ware</w:t>
      </w:r>
      <w:r w:rsidR="00B928C5">
        <w:rPr>
          <w:rFonts w:ascii="Arial" w:hAnsi="Arial" w:cs="Arial"/>
          <w:lang w:val="de-DE"/>
        </w:rPr>
        <w:t>.</w:t>
      </w:r>
      <w:r w:rsidR="002B3E85">
        <w:rPr>
          <w:rFonts w:ascii="Arial" w:hAnsi="Arial" w:cs="Arial"/>
          <w:lang w:val="de-DE"/>
        </w:rPr>
        <w:t xml:space="preserve"> Junge arbeitet </w:t>
      </w:r>
      <w:r w:rsidR="00B928C5">
        <w:rPr>
          <w:rFonts w:ascii="Arial" w:hAnsi="Arial" w:cs="Arial"/>
          <w:lang w:val="de-DE"/>
        </w:rPr>
        <w:t xml:space="preserve">eng mit der Aidshilfe und dem Kinderschutzbund zusammen. </w:t>
      </w:r>
      <w:r w:rsidR="002B3E85">
        <w:rPr>
          <w:rFonts w:ascii="Arial" w:hAnsi="Arial" w:cs="Arial"/>
          <w:lang w:val="de-DE"/>
        </w:rPr>
        <w:t>Kurzum: Wir bekennen uns umfänglich zu unserer s</w:t>
      </w:r>
      <w:r w:rsidR="00B928C5">
        <w:rPr>
          <w:rFonts w:ascii="Arial" w:hAnsi="Arial" w:cs="Arial"/>
          <w:lang w:val="de-DE"/>
        </w:rPr>
        <w:t>oziale</w:t>
      </w:r>
      <w:r w:rsidR="002B3E85">
        <w:rPr>
          <w:rFonts w:ascii="Arial" w:hAnsi="Arial" w:cs="Arial"/>
          <w:lang w:val="de-DE"/>
        </w:rPr>
        <w:t>n</w:t>
      </w:r>
      <w:r w:rsidR="00B928C5">
        <w:rPr>
          <w:rFonts w:ascii="Arial" w:hAnsi="Arial" w:cs="Arial"/>
          <w:lang w:val="de-DE"/>
        </w:rPr>
        <w:t xml:space="preserve"> Verantwortung in der Gesellschaft</w:t>
      </w:r>
      <w:r w:rsidR="002B3E85">
        <w:rPr>
          <w:rFonts w:ascii="Arial" w:hAnsi="Arial" w:cs="Arial"/>
          <w:lang w:val="de-DE"/>
        </w:rPr>
        <w:t>.</w:t>
      </w:r>
    </w:p>
    <w:p w:rsidR="00DE04B3" w:rsidRDefault="00DE04B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lang w:val="de-DE"/>
        </w:rPr>
      </w:pPr>
    </w:p>
    <w:p w:rsidR="002544A3" w:rsidRDefault="002544A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</w:rPr>
      </w:pPr>
    </w:p>
    <w:p w:rsidR="00AD79A3" w:rsidRDefault="00AD79A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</w:p>
    <w:p w:rsidR="00E77303" w:rsidRDefault="00E7730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</w:p>
    <w:p w:rsidR="00E77303" w:rsidRDefault="00E7730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</w:p>
    <w:p w:rsidR="00E77303" w:rsidRDefault="00E7730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</w:p>
    <w:p w:rsidR="00E77303" w:rsidRDefault="00E7730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</w:p>
    <w:p w:rsidR="00E77303" w:rsidRDefault="00E7730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</w:p>
    <w:p w:rsidR="00E77303" w:rsidRDefault="00E7730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</w:p>
    <w:p w:rsidR="00E77303" w:rsidRDefault="00E77303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noProof/>
          <w:szCs w:val="22"/>
          <w:lang w:val="de-DE" w:eastAsia="de-DE"/>
        </w:rPr>
        <w:lastRenderedPageBreak/>
        <w:drawing>
          <wp:inline distT="0" distB="0" distL="0" distR="0">
            <wp:extent cx="2880360" cy="19202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B-Gerd_Hofrichterx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9A3" w:rsidRPr="005326EE" w:rsidRDefault="00A254D7" w:rsidP="000761A0">
      <w:pPr>
        <w:pStyle w:val="Textkrper"/>
        <w:spacing w:line="360" w:lineRule="auto"/>
        <w:ind w:right="0"/>
        <w:jc w:val="left"/>
        <w:rPr>
          <w:rFonts w:ascii="Arial" w:hAnsi="Arial" w:cs="Arial"/>
          <w:i/>
          <w:szCs w:val="22"/>
          <w:lang w:val="de-DE"/>
        </w:rPr>
      </w:pPr>
      <w:r>
        <w:rPr>
          <w:rFonts w:ascii="Arial" w:hAnsi="Arial" w:cs="Arial"/>
          <w:i/>
          <w:szCs w:val="22"/>
          <w:lang w:val="de-DE"/>
        </w:rPr>
        <w:t>Gerd Hofrichter</w:t>
      </w:r>
    </w:p>
    <w:p w:rsidR="003F2125" w:rsidRPr="00145169" w:rsidRDefault="003F2125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b/>
          <w:szCs w:val="22"/>
        </w:rPr>
      </w:pPr>
    </w:p>
    <w:p w:rsidR="003F2125" w:rsidRPr="00145169" w:rsidRDefault="003F2125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b/>
          <w:szCs w:val="22"/>
        </w:rPr>
      </w:pPr>
    </w:p>
    <w:p w:rsidR="00411783" w:rsidRPr="00145169" w:rsidRDefault="00411783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b/>
          <w:szCs w:val="22"/>
        </w:rPr>
      </w:pPr>
      <w:r w:rsidRPr="00145169">
        <w:rPr>
          <w:rFonts w:ascii="Arial" w:hAnsi="Arial" w:cs="Arial"/>
          <w:b/>
          <w:szCs w:val="22"/>
        </w:rPr>
        <w:t xml:space="preserve">Ihr Ansprechpartner: </w:t>
      </w:r>
    </w:p>
    <w:p w:rsidR="00411783" w:rsidRDefault="00411783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Pressesprecher Gerd Hofrichter</w:t>
      </w:r>
    </w:p>
    <w:p w:rsidR="00411783" w:rsidRDefault="00411783" w:rsidP="00411783">
      <w:pPr>
        <w:pStyle w:val="Textkrper"/>
        <w:spacing w:line="276" w:lineRule="auto"/>
        <w:ind w:right="-2"/>
        <w:jc w:val="left"/>
        <w:rPr>
          <w:szCs w:val="22"/>
        </w:rPr>
      </w:pPr>
      <w:r>
        <w:rPr>
          <w:szCs w:val="22"/>
        </w:rPr>
        <w:t xml:space="preserve">Telefon 0451 / 38875 – 251, E-Mail: </w:t>
      </w:r>
      <w:r w:rsidR="00E77303" w:rsidRPr="00E77303">
        <w:rPr>
          <w:szCs w:val="22"/>
        </w:rPr>
        <w:t>g.hofrichter@jb.de</w:t>
      </w:r>
    </w:p>
    <w:p w:rsidR="00E77303" w:rsidRDefault="00E77303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szCs w:val="22"/>
        </w:rPr>
      </w:pPr>
    </w:p>
    <w:p w:rsidR="00E77303" w:rsidRDefault="00E77303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szCs w:val="22"/>
        </w:rPr>
      </w:pPr>
    </w:p>
    <w:p w:rsidR="00E77303" w:rsidRDefault="00E77303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szCs w:val="22"/>
        </w:rPr>
      </w:pPr>
    </w:p>
    <w:p w:rsidR="00E77303" w:rsidRDefault="00E77303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szCs w:val="22"/>
        </w:rPr>
      </w:pPr>
    </w:p>
    <w:p w:rsidR="00E77303" w:rsidRPr="00E77303" w:rsidRDefault="00E77303" w:rsidP="00411783">
      <w:pPr>
        <w:pStyle w:val="Textkrper"/>
        <w:spacing w:line="276" w:lineRule="auto"/>
        <w:ind w:right="-2"/>
        <w:jc w:val="left"/>
        <w:rPr>
          <w:rFonts w:ascii="Arial" w:hAnsi="Arial" w:cs="Arial"/>
          <w:b/>
          <w:szCs w:val="22"/>
          <w:lang w:val="de-DE"/>
        </w:rPr>
      </w:pPr>
      <w:r w:rsidRPr="00E77303">
        <w:rPr>
          <w:rFonts w:ascii="Arial" w:hAnsi="Arial" w:cs="Arial"/>
          <w:b/>
          <w:szCs w:val="22"/>
          <w:lang w:val="de-DE"/>
        </w:rPr>
        <w:t xml:space="preserve">Hinweis: Text und Fotos erhalten Sie auch in digitaler Form bei unserer Presseagentur </w:t>
      </w:r>
      <w:proofErr w:type="spellStart"/>
      <w:r w:rsidRPr="00E77303">
        <w:rPr>
          <w:rFonts w:ascii="Arial" w:hAnsi="Arial" w:cs="Arial"/>
          <w:b/>
          <w:szCs w:val="22"/>
          <w:lang w:val="de-DE"/>
        </w:rPr>
        <w:t>neoPR</w:t>
      </w:r>
      <w:proofErr w:type="spellEnd"/>
      <w:r w:rsidRPr="00E77303">
        <w:rPr>
          <w:rFonts w:ascii="Arial" w:hAnsi="Arial" w:cs="Arial"/>
          <w:b/>
          <w:szCs w:val="22"/>
          <w:lang w:val="de-DE"/>
        </w:rPr>
        <w:t>. Kurze E-Mail an Henning Kubitzki (kubitzki@neopr.de) genügt.</w:t>
      </w:r>
      <w:bookmarkStart w:id="0" w:name="_GoBack"/>
      <w:bookmarkEnd w:id="0"/>
    </w:p>
    <w:sectPr w:rsidR="00E77303" w:rsidRPr="00E77303" w:rsidSect="00D42DF4">
      <w:headerReference w:type="default" r:id="rId8"/>
      <w:footerReference w:type="default" r:id="rId9"/>
      <w:pgSz w:w="11906" w:h="16838"/>
      <w:pgMar w:top="2268" w:right="3401" w:bottom="2269" w:left="1417" w:header="708" w:footer="1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07" w:rsidRDefault="00FD3307" w:rsidP="00467BFD">
      <w:r>
        <w:separator/>
      </w:r>
    </w:p>
  </w:endnote>
  <w:endnote w:type="continuationSeparator" w:id="0">
    <w:p w:rsidR="00FD3307" w:rsidRDefault="00FD3307" w:rsidP="0046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8B" w:rsidRDefault="00782BE2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184785</wp:posOffset>
          </wp:positionV>
          <wp:extent cx="7506970" cy="1236345"/>
          <wp:effectExtent l="19050" t="0" r="0" b="0"/>
          <wp:wrapTight wrapText="bothSides">
            <wp:wrapPolygon edited="0">
              <wp:start x="-55" y="0"/>
              <wp:lineTo x="-55" y="21300"/>
              <wp:lineTo x="21596" y="21300"/>
              <wp:lineTo x="21596" y="0"/>
              <wp:lineTo x="-55" y="0"/>
            </wp:wrapPolygon>
          </wp:wrapTight>
          <wp:docPr id="3" name="Grafik 2" descr="Junge_BriefpapierDINA4_09-2015_un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ge_BriefpapierDINA4_09-2015_unt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6970" cy="1236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07" w:rsidRDefault="00FD3307" w:rsidP="00467BFD">
      <w:r>
        <w:separator/>
      </w:r>
    </w:p>
  </w:footnote>
  <w:footnote w:type="continuationSeparator" w:id="0">
    <w:p w:rsidR="00FD3307" w:rsidRDefault="00FD3307" w:rsidP="0046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8B" w:rsidRDefault="0035078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4279900</wp:posOffset>
          </wp:positionH>
          <wp:positionV relativeFrom="paragraph">
            <wp:posOffset>64135</wp:posOffset>
          </wp:positionV>
          <wp:extent cx="1476375" cy="314325"/>
          <wp:effectExtent l="0" t="0" r="9525" b="9525"/>
          <wp:wrapTight wrapText="bothSides">
            <wp:wrapPolygon edited="0">
              <wp:start x="0" y="0"/>
              <wp:lineTo x="0" y="20945"/>
              <wp:lineTo x="21461" y="20945"/>
              <wp:lineTo x="21461" y="0"/>
              <wp:lineTo x="0" y="0"/>
            </wp:wrapPolygon>
          </wp:wrapTight>
          <wp:docPr id="2" name="Bild 1" descr="JungeDB_NoLine_CMYK_pix_neg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JungeDB_NoLine_CMYK_pix_neg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DE" w:vendorID="64" w:dllVersion="131078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8A"/>
    <w:rsid w:val="000033CB"/>
    <w:rsid w:val="0000590A"/>
    <w:rsid w:val="00006A5F"/>
    <w:rsid w:val="00006E9C"/>
    <w:rsid w:val="000223E1"/>
    <w:rsid w:val="00030185"/>
    <w:rsid w:val="00032F73"/>
    <w:rsid w:val="000439DC"/>
    <w:rsid w:val="0006595D"/>
    <w:rsid w:val="000761A0"/>
    <w:rsid w:val="00077578"/>
    <w:rsid w:val="0008521F"/>
    <w:rsid w:val="0009270B"/>
    <w:rsid w:val="00095747"/>
    <w:rsid w:val="00095EF9"/>
    <w:rsid w:val="000C3AB9"/>
    <w:rsid w:val="000D167F"/>
    <w:rsid w:val="000D743D"/>
    <w:rsid w:val="000E2DD2"/>
    <w:rsid w:val="000F2069"/>
    <w:rsid w:val="000F305E"/>
    <w:rsid w:val="000F77C7"/>
    <w:rsid w:val="00101288"/>
    <w:rsid w:val="001050AA"/>
    <w:rsid w:val="00107BA8"/>
    <w:rsid w:val="0012729A"/>
    <w:rsid w:val="0014193A"/>
    <w:rsid w:val="00145169"/>
    <w:rsid w:val="00154B82"/>
    <w:rsid w:val="001605A2"/>
    <w:rsid w:val="00162388"/>
    <w:rsid w:val="0016555A"/>
    <w:rsid w:val="0017520C"/>
    <w:rsid w:val="001973CC"/>
    <w:rsid w:val="001A322C"/>
    <w:rsid w:val="001C5C26"/>
    <w:rsid w:val="001E43A6"/>
    <w:rsid w:val="001E441D"/>
    <w:rsid w:val="001F24B6"/>
    <w:rsid w:val="001F4AFB"/>
    <w:rsid w:val="00202B53"/>
    <w:rsid w:val="00215780"/>
    <w:rsid w:val="0022004C"/>
    <w:rsid w:val="00221996"/>
    <w:rsid w:val="0022569A"/>
    <w:rsid w:val="0025295E"/>
    <w:rsid w:val="002544A3"/>
    <w:rsid w:val="0027205E"/>
    <w:rsid w:val="002767D3"/>
    <w:rsid w:val="00280CCF"/>
    <w:rsid w:val="00284B09"/>
    <w:rsid w:val="002A2507"/>
    <w:rsid w:val="002A4E6C"/>
    <w:rsid w:val="002B187A"/>
    <w:rsid w:val="002B3E85"/>
    <w:rsid w:val="002B7F2D"/>
    <w:rsid w:val="002D184A"/>
    <w:rsid w:val="002D618F"/>
    <w:rsid w:val="002E0156"/>
    <w:rsid w:val="002F09AA"/>
    <w:rsid w:val="002F1156"/>
    <w:rsid w:val="002F6520"/>
    <w:rsid w:val="002F6D65"/>
    <w:rsid w:val="00303A75"/>
    <w:rsid w:val="003159C0"/>
    <w:rsid w:val="00316274"/>
    <w:rsid w:val="00330CCB"/>
    <w:rsid w:val="00336DE0"/>
    <w:rsid w:val="003406ED"/>
    <w:rsid w:val="0035078B"/>
    <w:rsid w:val="003520DA"/>
    <w:rsid w:val="003638EF"/>
    <w:rsid w:val="00377A3E"/>
    <w:rsid w:val="003A48F6"/>
    <w:rsid w:val="003B18D4"/>
    <w:rsid w:val="003B5960"/>
    <w:rsid w:val="003D6D07"/>
    <w:rsid w:val="003E4972"/>
    <w:rsid w:val="003F2125"/>
    <w:rsid w:val="003F2DD7"/>
    <w:rsid w:val="00400858"/>
    <w:rsid w:val="00411783"/>
    <w:rsid w:val="004269E0"/>
    <w:rsid w:val="00432F5A"/>
    <w:rsid w:val="004603DD"/>
    <w:rsid w:val="00467BFD"/>
    <w:rsid w:val="00467EE7"/>
    <w:rsid w:val="00472B05"/>
    <w:rsid w:val="004A3C6B"/>
    <w:rsid w:val="004A3DF3"/>
    <w:rsid w:val="004A63FD"/>
    <w:rsid w:val="004B056B"/>
    <w:rsid w:val="004D5095"/>
    <w:rsid w:val="004E474B"/>
    <w:rsid w:val="004E54F9"/>
    <w:rsid w:val="004F42F8"/>
    <w:rsid w:val="005006AD"/>
    <w:rsid w:val="005011BC"/>
    <w:rsid w:val="00511E56"/>
    <w:rsid w:val="0051549A"/>
    <w:rsid w:val="005326EE"/>
    <w:rsid w:val="00542CDC"/>
    <w:rsid w:val="00543DEB"/>
    <w:rsid w:val="005460D5"/>
    <w:rsid w:val="005545FC"/>
    <w:rsid w:val="00571EE6"/>
    <w:rsid w:val="005A08C0"/>
    <w:rsid w:val="005B1F8E"/>
    <w:rsid w:val="005C6D3E"/>
    <w:rsid w:val="005D269A"/>
    <w:rsid w:val="005D3274"/>
    <w:rsid w:val="005D5E16"/>
    <w:rsid w:val="005D66E2"/>
    <w:rsid w:val="005E05C2"/>
    <w:rsid w:val="005E2E67"/>
    <w:rsid w:val="00616718"/>
    <w:rsid w:val="00633686"/>
    <w:rsid w:val="00635076"/>
    <w:rsid w:val="006358E7"/>
    <w:rsid w:val="006364B8"/>
    <w:rsid w:val="00655F4E"/>
    <w:rsid w:val="006565D5"/>
    <w:rsid w:val="00661650"/>
    <w:rsid w:val="00663A9C"/>
    <w:rsid w:val="006675C5"/>
    <w:rsid w:val="006A2703"/>
    <w:rsid w:val="006A4BA2"/>
    <w:rsid w:val="006B1E7A"/>
    <w:rsid w:val="006B2103"/>
    <w:rsid w:val="006B7068"/>
    <w:rsid w:val="006D2428"/>
    <w:rsid w:val="006D6470"/>
    <w:rsid w:val="006E19B8"/>
    <w:rsid w:val="006F24F3"/>
    <w:rsid w:val="006F7494"/>
    <w:rsid w:val="00722222"/>
    <w:rsid w:val="00727A41"/>
    <w:rsid w:val="007306BD"/>
    <w:rsid w:val="00741321"/>
    <w:rsid w:val="00751B98"/>
    <w:rsid w:val="007531AB"/>
    <w:rsid w:val="00754CC6"/>
    <w:rsid w:val="00760CE9"/>
    <w:rsid w:val="00765D37"/>
    <w:rsid w:val="007715B2"/>
    <w:rsid w:val="00782BE2"/>
    <w:rsid w:val="007861BF"/>
    <w:rsid w:val="0079164A"/>
    <w:rsid w:val="007918A9"/>
    <w:rsid w:val="00796329"/>
    <w:rsid w:val="007A4305"/>
    <w:rsid w:val="007B7778"/>
    <w:rsid w:val="007D236C"/>
    <w:rsid w:val="007D7B38"/>
    <w:rsid w:val="007E3264"/>
    <w:rsid w:val="007E5093"/>
    <w:rsid w:val="00806A8F"/>
    <w:rsid w:val="00823E60"/>
    <w:rsid w:val="00833DA3"/>
    <w:rsid w:val="0084210D"/>
    <w:rsid w:val="008637BF"/>
    <w:rsid w:val="008758CC"/>
    <w:rsid w:val="00875B5B"/>
    <w:rsid w:val="00893FC6"/>
    <w:rsid w:val="008C0572"/>
    <w:rsid w:val="008E4396"/>
    <w:rsid w:val="008F398B"/>
    <w:rsid w:val="009229D2"/>
    <w:rsid w:val="00924942"/>
    <w:rsid w:val="00946708"/>
    <w:rsid w:val="00964891"/>
    <w:rsid w:val="00966D3F"/>
    <w:rsid w:val="00967AAF"/>
    <w:rsid w:val="00967F80"/>
    <w:rsid w:val="00972A67"/>
    <w:rsid w:val="0097431A"/>
    <w:rsid w:val="009817E2"/>
    <w:rsid w:val="009A3275"/>
    <w:rsid w:val="009B1848"/>
    <w:rsid w:val="009C128D"/>
    <w:rsid w:val="009C58F5"/>
    <w:rsid w:val="009C669F"/>
    <w:rsid w:val="009D4026"/>
    <w:rsid w:val="009E78F6"/>
    <w:rsid w:val="009F27C9"/>
    <w:rsid w:val="009F37B2"/>
    <w:rsid w:val="00A254D7"/>
    <w:rsid w:val="00A3090F"/>
    <w:rsid w:val="00A30938"/>
    <w:rsid w:val="00A30C54"/>
    <w:rsid w:val="00A72668"/>
    <w:rsid w:val="00A748FA"/>
    <w:rsid w:val="00A77B89"/>
    <w:rsid w:val="00A81C86"/>
    <w:rsid w:val="00A81C98"/>
    <w:rsid w:val="00A85740"/>
    <w:rsid w:val="00AA679C"/>
    <w:rsid w:val="00AB1439"/>
    <w:rsid w:val="00AC0534"/>
    <w:rsid w:val="00AD79A3"/>
    <w:rsid w:val="00AE38D4"/>
    <w:rsid w:val="00AF4B8F"/>
    <w:rsid w:val="00AF580C"/>
    <w:rsid w:val="00B00128"/>
    <w:rsid w:val="00B203A9"/>
    <w:rsid w:val="00B56A86"/>
    <w:rsid w:val="00B667FF"/>
    <w:rsid w:val="00B676E7"/>
    <w:rsid w:val="00B769EB"/>
    <w:rsid w:val="00B76EC2"/>
    <w:rsid w:val="00B85265"/>
    <w:rsid w:val="00B85F73"/>
    <w:rsid w:val="00B923DA"/>
    <w:rsid w:val="00B928C5"/>
    <w:rsid w:val="00BB5A62"/>
    <w:rsid w:val="00BC7E45"/>
    <w:rsid w:val="00BD1AEB"/>
    <w:rsid w:val="00BD4BE1"/>
    <w:rsid w:val="00BD7DDC"/>
    <w:rsid w:val="00BF7B96"/>
    <w:rsid w:val="00C1414D"/>
    <w:rsid w:val="00C177B7"/>
    <w:rsid w:val="00C25455"/>
    <w:rsid w:val="00C60645"/>
    <w:rsid w:val="00C64841"/>
    <w:rsid w:val="00C734D0"/>
    <w:rsid w:val="00C75579"/>
    <w:rsid w:val="00C76318"/>
    <w:rsid w:val="00CB0235"/>
    <w:rsid w:val="00CC3CE4"/>
    <w:rsid w:val="00CC45D5"/>
    <w:rsid w:val="00CC7ABD"/>
    <w:rsid w:val="00CC7BEE"/>
    <w:rsid w:val="00CF04C4"/>
    <w:rsid w:val="00CF1A6A"/>
    <w:rsid w:val="00D037F2"/>
    <w:rsid w:val="00D05B0A"/>
    <w:rsid w:val="00D072E9"/>
    <w:rsid w:val="00D11106"/>
    <w:rsid w:val="00D24DEE"/>
    <w:rsid w:val="00D259F2"/>
    <w:rsid w:val="00D42DF4"/>
    <w:rsid w:val="00D753E9"/>
    <w:rsid w:val="00D91A11"/>
    <w:rsid w:val="00DB7D61"/>
    <w:rsid w:val="00DC5F53"/>
    <w:rsid w:val="00DD6E7C"/>
    <w:rsid w:val="00DE04B3"/>
    <w:rsid w:val="00E06672"/>
    <w:rsid w:val="00E113A9"/>
    <w:rsid w:val="00E14CF3"/>
    <w:rsid w:val="00E30CFE"/>
    <w:rsid w:val="00E30EBA"/>
    <w:rsid w:val="00E40274"/>
    <w:rsid w:val="00E45F73"/>
    <w:rsid w:val="00E6314D"/>
    <w:rsid w:val="00E77303"/>
    <w:rsid w:val="00E779BD"/>
    <w:rsid w:val="00E91C73"/>
    <w:rsid w:val="00EA1B3E"/>
    <w:rsid w:val="00EB57EA"/>
    <w:rsid w:val="00ED3214"/>
    <w:rsid w:val="00EF3305"/>
    <w:rsid w:val="00F06C94"/>
    <w:rsid w:val="00F10C1B"/>
    <w:rsid w:val="00F22F8A"/>
    <w:rsid w:val="00F233F4"/>
    <w:rsid w:val="00F27FC6"/>
    <w:rsid w:val="00F41196"/>
    <w:rsid w:val="00F52199"/>
    <w:rsid w:val="00F57D5E"/>
    <w:rsid w:val="00F665C2"/>
    <w:rsid w:val="00F71B6A"/>
    <w:rsid w:val="00F750DA"/>
    <w:rsid w:val="00F91637"/>
    <w:rsid w:val="00F96D33"/>
    <w:rsid w:val="00FC2570"/>
    <w:rsid w:val="00FC2DF2"/>
    <w:rsid w:val="00FC4F29"/>
    <w:rsid w:val="00FD3307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C435DAD"/>
  <w15:docId w15:val="{217EE2F6-9019-4859-A611-198A011B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E0667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7B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7BFD"/>
  </w:style>
  <w:style w:type="paragraph" w:styleId="Fuzeile">
    <w:name w:val="footer"/>
    <w:basedOn w:val="Standard"/>
    <w:link w:val="FuzeileZchn"/>
    <w:uiPriority w:val="99"/>
    <w:unhideWhenUsed/>
    <w:rsid w:val="00467B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7B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B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67B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F22F8A"/>
    <w:pPr>
      <w:ind w:right="4536"/>
      <w:jc w:val="both"/>
    </w:pPr>
    <w:rPr>
      <w:rFonts w:ascii="Helvetica" w:hAnsi="Helvetica" w:cs="Times New Roman"/>
      <w:sz w:val="22"/>
      <w:szCs w:val="20"/>
      <w:lang w:val="x-none" w:eastAsia="x-none"/>
    </w:rPr>
  </w:style>
  <w:style w:type="character" w:customStyle="1" w:styleId="TextkrperZchn">
    <w:name w:val="Textkörper Zchn"/>
    <w:link w:val="Textkrper"/>
    <w:rsid w:val="00F22F8A"/>
    <w:rPr>
      <w:rFonts w:ascii="Helvetica" w:hAnsi="Helvetica" w:cs="Times New Roman"/>
      <w:sz w:val="22"/>
      <w:szCs w:val="20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11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11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115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11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115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7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5520-CBEF-49F7-BC80-624D28DB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Konditorei Junge GmbH &amp; Co. KGaA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</dc:creator>
  <cp:lastModifiedBy>Henning Kubitzki</cp:lastModifiedBy>
  <cp:revision>5</cp:revision>
  <cp:lastPrinted>2016-03-03T10:02:00Z</cp:lastPrinted>
  <dcterms:created xsi:type="dcterms:W3CDTF">2016-03-17T14:05:00Z</dcterms:created>
  <dcterms:modified xsi:type="dcterms:W3CDTF">2016-03-29T07:56:00Z</dcterms:modified>
</cp:coreProperties>
</file>